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D" w:rsidRDefault="00BE5D6D" w:rsidP="00B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</w:p>
    <w:p w:rsidR="00BE5D6D" w:rsidRPr="008765CF" w:rsidRDefault="00BE5D6D" w:rsidP="00B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8765CF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ПРОТОКОЛ</w:t>
      </w:r>
    </w:p>
    <w:p w:rsidR="00BE5D6D" w:rsidRPr="00E43FA7" w:rsidRDefault="00BE5D6D" w:rsidP="00BE5D6D">
      <w:pPr>
        <w:pStyle w:val="Heading5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765CF">
        <w:rPr>
          <w:rFonts w:ascii="Times New Roman" w:hAnsi="Times New Roman"/>
          <w:sz w:val="28"/>
          <w:szCs w:val="28"/>
          <w:lang w:eastAsia="bg-BG"/>
        </w:rPr>
        <w:br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Pr="00E43FA7">
        <w:rPr>
          <w:rFonts w:ascii="Times New Roman" w:hAnsi="Times New Roman"/>
          <w:b w:val="0"/>
          <w:i w:val="0"/>
          <w:sz w:val="24"/>
          <w:szCs w:val="24"/>
        </w:rPr>
        <w:t>Днес, 17.06.2016 г., на основание чл. 97 от ППЗОП и с оглед необходимостта от възлагане на обществена поръчка, чрез събиране на оферти с Обява № ОБ – 001/ 09.06.2016г., на инж. Боян Тодоров – заместник кмет по строителство и екология на Община Шумен, упълномощено лице по смисъла на чл. 7, ал. 1 от ЗОП, съгласно заповед № РД-25-862/20.04.2016 г. на Кмета на Община Шумен, с предмет: „Ремонт на сградата на общинска администрация към Община Шумен – първи етап“, се събра комисия, назначена със Заповед № ОБ – 001/17.06.2016 г. на инж. Боян Тодоров – заместник-кмет по строителство и екология, упълномощено лице по смисъла на чл. 7, ал. 1 от ЗОП, съгласно Заповед № РД–25-862/20.04.2016 г. на Кмета на Община Шумен, да отвори и разгледа офертите постъпили за участие в настоящата обществена поръчка в състав:</w:t>
      </w:r>
    </w:p>
    <w:p w:rsidR="00BE5D6D" w:rsidRPr="00E43FA7" w:rsidRDefault="00BE5D6D" w:rsidP="00BE5D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D6D" w:rsidRPr="00E43FA7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E43FA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Председател: </w:t>
      </w:r>
      <w:r w:rsidRPr="00E43F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 Валентина Йорданова – Директор Дирекция УТ</w:t>
      </w:r>
    </w:p>
    <w:p w:rsidR="00BE5D6D" w:rsidRPr="00E43FA7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3F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Членове: </w:t>
      </w:r>
    </w:p>
    <w:p w:rsidR="00BE5D6D" w:rsidRPr="00E43FA7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3FA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Елица Димитрова – юрисконсулт ЗОП, правоспособен юрист</w:t>
      </w:r>
    </w:p>
    <w:p w:rsidR="00BE5D6D" w:rsidRPr="00E43FA7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E43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E43F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Маргарита Матеева - Инспектор "Контрол по чистотата", специалист ПГС</w:t>
      </w:r>
    </w:p>
    <w:p w:rsidR="00BE5D6D" w:rsidRDefault="00BE5D6D" w:rsidP="00B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76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76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задача: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43FA7">
        <w:rPr>
          <w:rFonts w:ascii="Times New Roman" w:eastAsia="Times New Roman" w:hAnsi="Times New Roman" w:cs="Times New Roman"/>
          <w:lang w:val="bg-BG"/>
        </w:rPr>
        <w:t>да отвори и разгледа офертите постъпили за участие в настоящата обществена поръчка</w:t>
      </w:r>
      <w:r w:rsidRPr="00E43F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E43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</w:t>
      </w:r>
      <w:r w:rsidRPr="00E43FA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предмет: „Ремонт на сградата на общинска администрация към Община Шумен – първи етап“</w:t>
      </w:r>
      <w:r w:rsidRPr="00E43FA7">
        <w:rPr>
          <w:rFonts w:ascii="Times New Roman" w:eastAsia="Times New Roman" w:hAnsi="Times New Roman" w:cs="Times New Roman"/>
          <w:b/>
          <w:lang w:val="bg-BG"/>
        </w:rPr>
        <w:t>.</w:t>
      </w:r>
      <w:r w:rsidRPr="00E43FA7">
        <w:rPr>
          <w:rFonts w:ascii="Times New Roman" w:eastAsia="Times New Roman" w:hAnsi="Times New Roman" w:cs="Times New Roman"/>
          <w:lang w:val="bg-BG"/>
        </w:rPr>
        <w:t xml:space="preserve"> </w:t>
      </w:r>
      <w:r w:rsidRPr="00E43FA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BE5D6D" w:rsidRPr="00E43FA7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8765CF">
        <w:rPr>
          <w:rFonts w:ascii="Times New Roman" w:hAnsi="Times New Roman" w:cs="Times New Roman"/>
          <w:sz w:val="24"/>
          <w:szCs w:val="24"/>
          <w:lang w:val="bg-BG"/>
        </w:rPr>
        <w:t>Комисията започна своята работа в 10: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765CF">
        <w:rPr>
          <w:rFonts w:ascii="Times New Roman" w:hAnsi="Times New Roman" w:cs="Times New Roman"/>
          <w:sz w:val="24"/>
          <w:szCs w:val="24"/>
          <w:lang w:val="bg-BG"/>
        </w:rPr>
        <w:t xml:space="preserve">0 ч. в зала 304, находяща се на третия етаж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сградата на </w:t>
      </w:r>
      <w:r w:rsidRPr="008765CF">
        <w:rPr>
          <w:rFonts w:ascii="Times New Roman" w:hAnsi="Times New Roman" w:cs="Times New Roman"/>
          <w:sz w:val="24"/>
          <w:szCs w:val="24"/>
          <w:lang w:val="bg-BG"/>
        </w:rPr>
        <w:t>Община Шумен.</w:t>
      </w:r>
    </w:p>
    <w:p w:rsidR="00BE5D6D" w:rsidRPr="00E43FA7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3FA7">
        <w:rPr>
          <w:rFonts w:ascii="Times New Roman" w:hAnsi="Times New Roman" w:cs="Times New Roman"/>
          <w:sz w:val="24"/>
          <w:szCs w:val="24"/>
          <w:lang w:val="bg-BG"/>
        </w:rPr>
        <w:t xml:space="preserve">Всички членове на комисията попълниха декларации в съответствие с изискването на чл. </w:t>
      </w:r>
      <w:proofErr w:type="gramStart"/>
      <w:r w:rsidRPr="00E43FA7">
        <w:rPr>
          <w:rFonts w:ascii="Times New Roman" w:hAnsi="Times New Roman" w:cs="Times New Roman"/>
          <w:sz w:val="24"/>
          <w:szCs w:val="24"/>
        </w:rPr>
        <w:t xml:space="preserve">103, </w:t>
      </w:r>
      <w:r w:rsidRPr="00E43FA7">
        <w:rPr>
          <w:rFonts w:ascii="Times New Roman" w:hAnsi="Times New Roman" w:cs="Times New Roman"/>
          <w:sz w:val="24"/>
          <w:szCs w:val="24"/>
          <w:lang w:val="bg-BG"/>
        </w:rPr>
        <w:t>ал.</w:t>
      </w:r>
      <w:proofErr w:type="gramEnd"/>
      <w:r w:rsidRPr="00E43FA7">
        <w:rPr>
          <w:rFonts w:ascii="Times New Roman" w:hAnsi="Times New Roman" w:cs="Times New Roman"/>
          <w:sz w:val="24"/>
          <w:szCs w:val="24"/>
          <w:lang w:val="bg-BG"/>
        </w:rPr>
        <w:t xml:space="preserve"> 2 от ЗОП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констатира, че на заседанието присъстват представители на средствата за масово осведомяване, описани в съставения Списък на присъстващите лица при публичното заседание.</w:t>
      </w: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Комисията констатира, че в срока за подаване на оферти са постъпили три оферти, а именно:</w:t>
      </w:r>
    </w:p>
    <w:p w:rsidR="00BE5D6D" w:rsidRPr="00C726C0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 „МИК БИЛД РУСЕ“ ЕООД гр. Русе, </w:t>
      </w:r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постъпила в 11:19 ч. с вх. № 26-00-2496/ 14.06.2016г.</w:t>
      </w:r>
    </w:p>
    <w:p w:rsidR="00BE5D6D" w:rsidRPr="00C726C0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2. „ЮМС ИНВЕСТ“ ЕООД гр. Русе,  </w:t>
      </w:r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постъпила в 11:20 ч. с вх. № 26-00-2508/ 15.06.2016г.</w:t>
      </w:r>
    </w:p>
    <w:p w:rsidR="00BE5D6D" w:rsidRPr="00C726C0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 „БЪЛГАРИЯ ПЛАСТ ТРЕЙД“ ЕООД</w:t>
      </w:r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Шумен,</w:t>
      </w:r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постъпила в 16:38 ч. с вх. № 26-00-2533/16.06.2016 г.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пристъпи към отваряне на офертите по реда на тяхното постъпване, </w:t>
      </w:r>
      <w:r w:rsidRPr="00AF5347">
        <w:rPr>
          <w:rFonts w:ascii="Times New Roman" w:hAnsi="Times New Roman" w:cs="Times New Roman"/>
          <w:sz w:val="24"/>
          <w:szCs w:val="24"/>
          <w:lang w:val="bg-BG"/>
        </w:rPr>
        <w:t xml:space="preserve">като обяви ценовите предложения на участниците, </w:t>
      </w:r>
    </w:p>
    <w:p w:rsidR="00BE5D6D" w:rsidRPr="00C726C0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Участникът „МИК БИЛД РУСЕ“ ЕООД гр. Русе е предложил 92 747, 90 лв. </w:t>
      </w:r>
      <w:r w:rsidRPr="00FA7E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(деветдесет и две хиляди седемстотин четиридесет и седем лева и деветдесет стотинки) без вкл. ДДС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или 111 297, 48 лв. </w:t>
      </w:r>
      <w:r w:rsidRPr="00FA7E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(сто и единадесет хиляди двеста деветдесет и седем лева и четиридесет и осем стотинки) с вкл. ДДС.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E5D6D" w:rsidRPr="00FA7E18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Участникът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„ЮМС ИНВЕСТ“ ЕООД гр. Русе,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 предложил 94 999, 70 лв. </w:t>
      </w:r>
      <w:r w:rsidRPr="00FA7E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(деветдесет и четири хиляди деветстотин деветдесет и девет лева и седемдесет стотинки) без вкл. ДДС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или </w:t>
      </w:r>
      <w:r w:rsidRPr="00FA7E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113 999, 64 лв. (сто и тринадесет хиляди деветстотин деветдесет и девет лева и шестдесет и четири стотинки) с вкл. ДДС.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Участникът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„БЪЛГАРИЯ ПЛАСТ ТРЕЙД“ ЕООД</w:t>
      </w:r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Шумен,</w:t>
      </w:r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 предложил 118 480, 86 лв</w:t>
      </w:r>
      <w:r w:rsidRPr="00FA7E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(сто и осемнадесет хиляди четиристотин и осемдесет лева и осемдесет и шест стотинки) без вкл. ДДС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или 142 177, 03 лв. </w:t>
      </w:r>
      <w:r w:rsidRPr="00FA7E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(сто четиридесет и две хиляди сто седемдесет и седем лева и три стотинки) с вкл. ДДС.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 обявяване на ценовите предложения,</w:t>
      </w:r>
      <w:r w:rsidRPr="00AF5347">
        <w:rPr>
          <w:rFonts w:ascii="Times New Roman" w:hAnsi="Times New Roman" w:cs="Times New Roman"/>
          <w:sz w:val="24"/>
          <w:szCs w:val="24"/>
          <w:lang w:val="bg-BG"/>
        </w:rPr>
        <w:t xml:space="preserve"> приключи и публичната част на заседанието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</w:t>
      </w:r>
      <w:r w:rsidRPr="00AF53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5D6D" w:rsidRPr="00AF5347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закрити врата, комисията пристъпи към разглеждане на представените от участниците документи по същество, при което установи следното:</w:t>
      </w: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49B">
        <w:rPr>
          <w:rFonts w:ascii="Times New Roman" w:hAnsi="Times New Roman" w:cs="Times New Roman"/>
          <w:b/>
          <w:sz w:val="24"/>
          <w:szCs w:val="24"/>
        </w:rPr>
        <w:t>I</w:t>
      </w:r>
      <w:r w:rsidRPr="0075349B">
        <w:rPr>
          <w:rFonts w:ascii="Times New Roman" w:hAnsi="Times New Roman" w:cs="Times New Roman"/>
          <w:b/>
          <w:sz w:val="24"/>
          <w:szCs w:val="24"/>
          <w:lang w:val="bg-BG"/>
        </w:rPr>
        <w:t>. Относно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„МИК БИЛД РУСЕ</w:t>
      </w:r>
      <w:proofErr w:type="gramStart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ЕООД</w:t>
      </w:r>
      <w:proofErr w:type="gramEnd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E5D6D" w:rsidRPr="00657F29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7F29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Не е спазено изискването на Възложителя, ремонтът да върви последователно както следва</w:t>
      </w:r>
      <w:r w:rsidRPr="00657F29">
        <w:rPr>
          <w:rFonts w:ascii="Times" w:hAnsi="Times" w:cs="Times"/>
          <w:sz w:val="24"/>
          <w:szCs w:val="24"/>
          <w:lang w:val="bg-BG"/>
        </w:rPr>
        <w:t>: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5D6D" w:rsidRPr="00657F29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7F29">
        <w:rPr>
          <w:rFonts w:ascii="Times New Roman" w:hAnsi="Times New Roman" w:cs="Times New Roman"/>
          <w:sz w:val="24"/>
          <w:szCs w:val="24"/>
          <w:lang w:val="bg-BG"/>
        </w:rPr>
        <w:t>по фасади запад</w:t>
      </w:r>
      <w:r w:rsidRPr="00657F29">
        <w:rPr>
          <w:rFonts w:ascii="Times" w:hAnsi="Times" w:cs="Times"/>
          <w:sz w:val="24"/>
          <w:szCs w:val="24"/>
          <w:lang w:val="bg-BG"/>
        </w:rPr>
        <w:t>,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север</w:t>
      </w:r>
      <w:r w:rsidRPr="00657F29">
        <w:rPr>
          <w:rFonts w:ascii="Times" w:hAnsi="Times" w:cs="Times"/>
          <w:sz w:val="24"/>
          <w:szCs w:val="24"/>
          <w:lang w:val="bg-BG"/>
        </w:rPr>
        <w:t>,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изток и юг</w:t>
      </w:r>
      <w:r w:rsidRPr="00657F29">
        <w:rPr>
          <w:rFonts w:ascii="Times" w:hAnsi="Times" w:cs="Times"/>
          <w:sz w:val="24"/>
          <w:szCs w:val="24"/>
          <w:lang w:val="bg-BG"/>
        </w:rPr>
        <w:t>.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Вътрешният двор да се работи последен</w:t>
      </w:r>
      <w:r w:rsidRPr="00657F29">
        <w:rPr>
          <w:rFonts w:ascii="Times" w:hAnsi="Times" w:cs="Times"/>
          <w:sz w:val="24"/>
          <w:szCs w:val="24"/>
          <w:lang w:val="bg-BG"/>
        </w:rPr>
        <w:t>.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По фасада север да се предвиди максимална мобилизация с цел минимално време за ремонт</w:t>
      </w:r>
      <w:r w:rsidRPr="00657F29">
        <w:rPr>
          <w:rFonts w:ascii="Times" w:hAnsi="Times" w:cs="Times"/>
          <w:sz w:val="24"/>
          <w:szCs w:val="24"/>
          <w:lang w:val="bg-BG"/>
        </w:rPr>
        <w:t>.</w:t>
      </w:r>
      <w:r w:rsidRPr="00657F29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Организацията на вътрешните довършителни СМР да се съгласува с представител на Възложителя по етажи и отдели</w:t>
      </w:r>
      <w:r w:rsidRPr="00657F29">
        <w:rPr>
          <w:rFonts w:ascii="Times" w:hAnsi="Times" w:cs="Times"/>
          <w:sz w:val="24"/>
          <w:szCs w:val="24"/>
          <w:lang w:val="bg-BG"/>
        </w:rPr>
        <w:t>.</w:t>
      </w:r>
    </w:p>
    <w:p w:rsidR="00BE5D6D" w:rsidRPr="00657F29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lang w:val="bg-BG"/>
        </w:rPr>
        <w:t>В представената Обяснителна записка - Приложение № 1, стр. 1 - 6 от участника е описано, че първо се демонтира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  <w:lang w:val="bg-BG"/>
        </w:rPr>
        <w:t>след това започва монтажни дейности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  <w:lang w:val="bg-BG"/>
        </w:rPr>
        <w:t>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  <w:lang w:val="bg-BG"/>
        </w:rPr>
        <w:t>едва след това се изнася цялата дограма</w:t>
      </w:r>
      <w:r>
        <w:rPr>
          <w:rFonts w:ascii="Times" w:hAnsi="Times" w:cs="Times"/>
          <w:sz w:val="24"/>
          <w:szCs w:val="24"/>
        </w:rPr>
        <w:t>.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68B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6A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 са спазени следните изискванията на Възложителя п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>ри извършване на СМР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" w:hAnsi="Times" w:cs="Times"/>
          <w:sz w:val="24"/>
          <w:szCs w:val="24"/>
          <w:lang w:val="bg-BG"/>
        </w:rPr>
        <w:t xml:space="preserve">Приложение 1, стр. 1 - 6 на участника </w:t>
      </w:r>
      <w:r>
        <w:rPr>
          <w:rFonts w:ascii="Times New Roman" w:hAnsi="Times New Roman" w:cs="Times New Roman"/>
          <w:sz w:val="24"/>
          <w:szCs w:val="24"/>
          <w:lang w:val="bg-BG"/>
        </w:rPr>
        <w:t>липсва</w:t>
      </w:r>
      <w:r>
        <w:rPr>
          <w:rFonts w:ascii="Times" w:hAnsi="Times" w:cs="Times"/>
          <w:sz w:val="24"/>
          <w:szCs w:val="24"/>
          <w:lang w:val="bg-BG"/>
        </w:rPr>
        <w:t xml:space="preserve"> условието, 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за своя сметка всички обезопасявания по обекта</w:t>
      </w:r>
      <w:r>
        <w:rPr>
          <w:rFonts w:ascii="Times" w:hAnsi="Times" w:cs="Times"/>
          <w:sz w:val="24"/>
          <w:szCs w:val="24"/>
          <w:lang w:val="bg-BG"/>
        </w:rPr>
        <w:t>;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" w:hAnsi="Times" w:cs="Times"/>
          <w:sz w:val="24"/>
          <w:szCs w:val="24"/>
          <w:lang w:val="bg-BG"/>
        </w:rPr>
        <w:t xml:space="preserve">Приложение 1, стр. 1 - 6 на участника </w:t>
      </w:r>
      <w:r>
        <w:rPr>
          <w:rFonts w:ascii="Times New Roman" w:hAnsi="Times New Roman" w:cs="Times New Roman"/>
          <w:sz w:val="24"/>
          <w:szCs w:val="24"/>
          <w:lang w:val="bg-BG"/>
        </w:rPr>
        <w:t>липсва</w:t>
      </w:r>
      <w:r>
        <w:rPr>
          <w:rFonts w:ascii="Times" w:hAnsi="Times" w:cs="Times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E30091">
        <w:rPr>
          <w:rFonts w:ascii="Times New Roman" w:hAnsi="Times New Roman" w:cs="Times New Roman"/>
          <w:sz w:val="24"/>
          <w:szCs w:val="24"/>
          <w:lang w:val="bg-BG"/>
        </w:rPr>
        <w:t>словието,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че</w:t>
      </w:r>
      <w:r w:rsidRPr="00E30091">
        <w:rPr>
          <w:rFonts w:ascii="Times New Roman" w:hAnsi="Times New Roman" w:cs="Times New Roman"/>
          <w:sz w:val="24"/>
          <w:szCs w:val="24"/>
          <w:lang w:val="bg-BG"/>
        </w:rPr>
        <w:t xml:space="preserve"> през целия срок на договора строителят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за своя сметка организира ежедневно почистване</w:t>
      </w:r>
      <w:r w:rsidRPr="00E30091">
        <w:rPr>
          <w:rFonts w:ascii="Times New Roman" w:hAnsi="Times New Roman" w:cs="Times New Roman"/>
          <w:sz w:val="24"/>
          <w:szCs w:val="24"/>
          <w:lang w:val="bg-BG"/>
        </w:rPr>
        <w:t xml:space="preserve"> на местата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30091">
        <w:rPr>
          <w:rFonts w:ascii="Times New Roman" w:hAnsi="Times New Roman" w:cs="Times New Roman"/>
          <w:sz w:val="24"/>
          <w:szCs w:val="24"/>
          <w:lang w:val="bg-BG"/>
        </w:rPr>
        <w:t xml:space="preserve"> където се извършват ремонтни дейности</w:t>
      </w:r>
      <w:r w:rsidRPr="00E30091">
        <w:rPr>
          <w:rFonts w:ascii="Times" w:hAnsi="Times" w:cs="Times"/>
          <w:sz w:val="24"/>
          <w:szCs w:val="24"/>
          <w:lang w:val="bg-BG"/>
        </w:rPr>
        <w:t>,</w:t>
      </w:r>
      <w:r w:rsidRPr="00E30091">
        <w:rPr>
          <w:rFonts w:ascii="Times New Roman" w:hAnsi="Times New Roman" w:cs="Times New Roman"/>
          <w:sz w:val="24"/>
          <w:szCs w:val="24"/>
          <w:lang w:val="bg-BG"/>
        </w:rPr>
        <w:t xml:space="preserve"> както и подходите към тях</w:t>
      </w:r>
      <w:r w:rsidRPr="00E30091">
        <w:rPr>
          <w:rFonts w:ascii="Times" w:hAnsi="Times" w:cs="Times"/>
          <w:sz w:val="24"/>
          <w:szCs w:val="24"/>
          <w:lang w:val="bg-BG"/>
        </w:rPr>
        <w:t>;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61CE4">
        <w:rPr>
          <w:rFonts w:ascii="Times" w:hAnsi="Times" w:cs="Times"/>
          <w:sz w:val="24"/>
          <w:szCs w:val="24"/>
          <w:lang w:val="bg-BG"/>
        </w:rPr>
        <w:t xml:space="preserve">Приложение 1, стр. 1 - 6 на участника 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>липсва</w:t>
      </w:r>
      <w:r w:rsidRPr="00E61CE4">
        <w:rPr>
          <w:rFonts w:ascii="Times" w:hAnsi="Times" w:cs="Times"/>
          <w:sz w:val="24"/>
          <w:szCs w:val="24"/>
          <w:lang w:val="bg-BG"/>
        </w:rPr>
        <w:t xml:space="preserve"> 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условието,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предвиденият демонтаж на старата дървена дограма </w:t>
      </w:r>
      <w:r w:rsidRPr="00E61CE4">
        <w:rPr>
          <w:rFonts w:ascii="Times New Roman" w:hAnsi="Times New Roman" w:cs="Times New Roman"/>
          <w:b/>
          <w:sz w:val="24"/>
          <w:szCs w:val="24"/>
          <w:lang w:val="bg-BG"/>
        </w:rPr>
        <w:t>ще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1CE4">
        <w:rPr>
          <w:rFonts w:ascii="Times New Roman" w:hAnsi="Times New Roman" w:cs="Times New Roman"/>
          <w:b/>
          <w:sz w:val="24"/>
          <w:szCs w:val="24"/>
          <w:lang w:val="bg-BG"/>
        </w:rPr>
        <w:t>започва след пълното обезопасяване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 на мебели</w:t>
      </w:r>
      <w:r w:rsidRPr="00E61CE4">
        <w:rPr>
          <w:rFonts w:ascii="Times" w:hAnsi="Times" w:cs="Times"/>
          <w:sz w:val="24"/>
          <w:szCs w:val="24"/>
          <w:lang w:val="bg-BG"/>
        </w:rPr>
        <w:t>,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 компютърна техника</w:t>
      </w:r>
      <w:r w:rsidRPr="00E61CE4">
        <w:rPr>
          <w:rFonts w:ascii="Times" w:hAnsi="Times" w:cs="Times"/>
          <w:sz w:val="24"/>
          <w:szCs w:val="24"/>
          <w:lang w:val="bg-BG"/>
        </w:rPr>
        <w:t>,</w:t>
      </w:r>
      <w:r w:rsidRPr="00E61CE4">
        <w:rPr>
          <w:rFonts w:ascii="Times New Roman" w:hAnsi="Times New Roman" w:cs="Times New Roman"/>
          <w:sz w:val="24"/>
          <w:szCs w:val="24"/>
          <w:lang w:val="bg-BG"/>
        </w:rPr>
        <w:t xml:space="preserve"> периферия и документации</w:t>
      </w:r>
      <w:r w:rsidRPr="00E61CE4">
        <w:rPr>
          <w:rFonts w:ascii="Times" w:hAnsi="Times" w:cs="Times"/>
          <w:sz w:val="24"/>
          <w:szCs w:val="24"/>
          <w:lang w:val="bg-BG"/>
        </w:rPr>
        <w:t>;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в Приложение 1, стр. 1 - 6, участникът е изписал </w:t>
      </w:r>
      <w:r w:rsidRPr="00B70192">
        <w:rPr>
          <w:rFonts w:ascii="Times" w:hAnsi="Times" w:cs="Times"/>
          <w:b/>
          <w:sz w:val="24"/>
          <w:szCs w:val="24"/>
          <w:lang w:val="bg-BG"/>
        </w:rPr>
        <w:t>цвят</w:t>
      </w:r>
      <w:r>
        <w:rPr>
          <w:rFonts w:ascii="Times" w:hAnsi="Times" w:cs="Times"/>
          <w:sz w:val="24"/>
          <w:szCs w:val="24"/>
          <w:lang w:val="bg-BG"/>
        </w:rPr>
        <w:t xml:space="preserve"> </w:t>
      </w:r>
      <w:r w:rsidRPr="00B70192">
        <w:rPr>
          <w:rFonts w:ascii="Times" w:hAnsi="Times" w:cs="Times"/>
          <w:b/>
          <w:sz w:val="24"/>
          <w:szCs w:val="24"/>
          <w:lang w:val="bg-BG"/>
        </w:rPr>
        <w:t>бял</w:t>
      </w:r>
      <w:r>
        <w:rPr>
          <w:rFonts w:ascii="Times" w:hAnsi="Times" w:cs="Times"/>
          <w:sz w:val="24"/>
          <w:szCs w:val="24"/>
          <w:lang w:val="bg-BG"/>
        </w:rPr>
        <w:t xml:space="preserve"> за </w:t>
      </w:r>
      <w:r>
        <w:rPr>
          <w:rFonts w:ascii="Times" w:hAnsi="Times" w:cs="Times"/>
          <w:sz w:val="24"/>
          <w:szCs w:val="24"/>
        </w:rPr>
        <w:t xml:space="preserve">PVC </w:t>
      </w:r>
      <w:r>
        <w:rPr>
          <w:rFonts w:ascii="Times" w:hAnsi="Times" w:cs="Times"/>
          <w:sz w:val="24"/>
          <w:szCs w:val="24"/>
          <w:lang w:val="bg-BG"/>
        </w:rPr>
        <w:t xml:space="preserve">профили, като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изискването на Възложителя е дограмата </w:t>
      </w:r>
      <w:r w:rsidRPr="00E00870">
        <w:rPr>
          <w:rFonts w:ascii="Times New Roman" w:hAnsi="Times New Roman" w:cs="Times New Roman"/>
          <w:sz w:val="24"/>
          <w:szCs w:val="24"/>
          <w:lang w:val="bg-BG"/>
        </w:rPr>
        <w:t xml:space="preserve">да се изпълни в цвят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златен дъб</w:t>
      </w:r>
      <w:r w:rsidRPr="00E00870">
        <w:rPr>
          <w:rFonts w:ascii="Times" w:hAnsi="Times" w:cs="Times"/>
          <w:sz w:val="24"/>
          <w:szCs w:val="24"/>
          <w:lang w:val="bg-BG"/>
        </w:rPr>
        <w:t>,</w:t>
      </w:r>
      <w:r w:rsidRPr="00E00870">
        <w:rPr>
          <w:rFonts w:ascii="Times New Roman" w:hAnsi="Times New Roman" w:cs="Times New Roman"/>
          <w:sz w:val="24"/>
          <w:szCs w:val="24"/>
          <w:lang w:val="bg-BG"/>
        </w:rPr>
        <w:t xml:space="preserve"> по подобие на съществуващата дървена дограма в сградата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BE5D6D" w:rsidRPr="00805A5C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</w:t>
      </w:r>
      <w:r w:rsidRPr="00805A5C">
        <w:rPr>
          <w:rFonts w:ascii="Times" w:hAnsi="Times" w:cs="Times"/>
          <w:sz w:val="24"/>
          <w:szCs w:val="24"/>
          <w:lang w:val="bg-BG"/>
        </w:rPr>
        <w:t xml:space="preserve">изискването, </w:t>
      </w:r>
      <w:r w:rsidRPr="00805A5C">
        <w:rPr>
          <w:rFonts w:ascii="Times New Roman" w:hAnsi="Times New Roman" w:cs="Times New Roman"/>
          <w:sz w:val="24"/>
          <w:szCs w:val="24"/>
          <w:lang w:val="bg-BG"/>
        </w:rPr>
        <w:t>участникът да разработи План за управление на строителните отпадъци</w:t>
      </w:r>
      <w:r w:rsidRPr="00805A5C">
        <w:rPr>
          <w:rFonts w:ascii="Times" w:hAnsi="Times" w:cs="Times"/>
          <w:sz w:val="24"/>
          <w:szCs w:val="24"/>
          <w:lang w:val="bg-BG"/>
        </w:rPr>
        <w:t>,</w:t>
      </w:r>
      <w:r w:rsidRPr="00805A5C">
        <w:rPr>
          <w:rFonts w:ascii="Times New Roman" w:hAnsi="Times New Roman" w:cs="Times New Roman"/>
          <w:sz w:val="24"/>
          <w:szCs w:val="24"/>
          <w:lang w:val="bg-BG"/>
        </w:rPr>
        <w:t xml:space="preserve"> който да е съобразен с организацията на дейност на Възложителя и условията на ремонт при действащо предприятие</w:t>
      </w:r>
      <w:r>
        <w:rPr>
          <w:rFonts w:ascii="Times" w:hAnsi="Times" w:cs="Times"/>
          <w:sz w:val="24"/>
          <w:szCs w:val="24"/>
          <w:lang w:val="bg-BG"/>
        </w:rPr>
        <w:t>, не е спазено. Участника е представил План за изпълнение на строителни отпадъци за изпълнение на поръчката.</w:t>
      </w:r>
    </w:p>
    <w:p w:rsidR="00BE5D6D" w:rsidRPr="00805A5C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05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</w:t>
      </w:r>
      <w:r w:rsidRPr="00805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805A5C">
        <w:rPr>
          <w:rFonts w:ascii="Times New Roman" w:hAnsi="Times New Roman" w:cs="Times New Roman"/>
          <w:bCs/>
          <w:sz w:val="24"/>
          <w:szCs w:val="24"/>
          <w:lang w:val="bg-BG"/>
        </w:rPr>
        <w:t>Относно представения ОБОБЩЕН ПРИЕМ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Pr="00805A5C">
        <w:rPr>
          <w:rFonts w:ascii="Times New Roman" w:hAnsi="Times New Roman" w:cs="Times New Roman"/>
          <w:bCs/>
          <w:sz w:val="24"/>
          <w:szCs w:val="24"/>
          <w:lang w:val="bg-BG"/>
        </w:rPr>
        <w:t>О-ПРЕДАВАТ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ЕЛЕН ПРОТОКОЛ/ 10.06.2016г. от у</w:t>
      </w:r>
      <w:r w:rsidRPr="00805A5C">
        <w:rPr>
          <w:rFonts w:ascii="Times New Roman" w:hAnsi="Times New Roman" w:cs="Times New Roman"/>
          <w:bCs/>
          <w:sz w:val="24"/>
          <w:szCs w:val="24"/>
          <w:lang w:val="bg-BG"/>
        </w:rPr>
        <w:t>частника, Комисията констатира, че приложените доказателства не са в съответствие с чл. 64, ал.1, т.1 от ЗОП.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D168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Относно представения ОКОНЧАТЕЛЕН ПРИЕМНО-ПРЕДАВАТЕЛЕН ПРОТОКОЛ № 32-2298/21.03.2016г. от участника, Комисията констатира, че приложените доказателства не са в съответствие с чл. 64, ал.1, т.1 от ЗОП.</w:t>
      </w:r>
    </w:p>
    <w:p w:rsidR="00BE5D6D" w:rsidRPr="0060605A" w:rsidRDefault="00BE5D6D" w:rsidP="00BE5D6D">
      <w:pPr>
        <w:spacing w:after="0" w:line="240" w:lineRule="auto"/>
        <w:jc w:val="both"/>
        <w:rPr>
          <w:rStyle w:val="FontStyle49"/>
          <w:rFonts w:eastAsia="Calibri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r w:rsidRPr="00D168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Относно представения ПРОТОКОЛ №00-996/18.05.2016г.</w:t>
      </w:r>
      <w:r w:rsidRPr="0060605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участника, Комисията констатира, че приложените доказателства не са в съответствие с чл. 64, ал.1, т.1 от ЗОП, тъй като липсва описана подмяна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PVC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дограма.</w:t>
      </w: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68B6">
        <w:rPr>
          <w:rStyle w:val="FontStyle49"/>
          <w:rFonts w:eastAsia="Calibri"/>
          <w:b/>
          <w:sz w:val="24"/>
          <w:szCs w:val="24"/>
          <w:lang w:val="bg-BG"/>
        </w:rPr>
        <w:t>6</w:t>
      </w:r>
      <w:r>
        <w:rPr>
          <w:rStyle w:val="FontStyle49"/>
          <w:rFonts w:eastAsia="Calibri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представената Количествена сметка, комисията констатира, че са допуснати аритметични грешки в анализните цени по Позиции № 1, 6, 7 и 8, което би довело до промяна на цената в Образец № 9.</w:t>
      </w: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 в Позиция № 4, участникът вместо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33249F">
        <w:rPr>
          <w:rFonts w:ascii="Times New Roman" w:hAnsi="Times New Roman" w:cs="Times New Roman"/>
          <w:b/>
          <w:sz w:val="24"/>
          <w:szCs w:val="24"/>
          <w:lang w:val="bg-BG"/>
        </w:rPr>
        <w:t>обавка</w:t>
      </w:r>
      <w:r w:rsidRPr="0033249F">
        <w:rPr>
          <w:rFonts w:ascii="Times New Roman" w:hAnsi="Times New Roman" w:cs="Times New Roman"/>
          <w:sz w:val="24"/>
          <w:szCs w:val="24"/>
          <w:lang w:val="bg-BG"/>
        </w:rPr>
        <w:t xml:space="preserve"> за нискоемисионно </w:t>
      </w:r>
      <w:r w:rsidRPr="0033249F">
        <w:rPr>
          <w:rFonts w:ascii="Times" w:hAnsi="Times" w:cs="Times"/>
          <w:sz w:val="24"/>
          <w:szCs w:val="24"/>
          <w:lang w:val="bg-BG"/>
        </w:rPr>
        <w:t>„</w:t>
      </w:r>
      <w:r w:rsidRPr="0033249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3249F">
        <w:rPr>
          <w:rFonts w:ascii="Times" w:hAnsi="Times" w:cs="Times"/>
          <w:sz w:val="24"/>
          <w:szCs w:val="24"/>
          <w:lang w:val="bg-BG"/>
        </w:rPr>
        <w:t>”</w:t>
      </w:r>
      <w:r w:rsidRPr="0033249F">
        <w:rPr>
          <w:rFonts w:ascii="Times New Roman" w:hAnsi="Times New Roman" w:cs="Times New Roman"/>
          <w:sz w:val="24"/>
          <w:szCs w:val="24"/>
          <w:lang w:val="bg-BG"/>
        </w:rPr>
        <w:t xml:space="preserve"> стъкло в стъклопакета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записал и остойностил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33249F">
        <w:rPr>
          <w:rFonts w:ascii="Times New Roman" w:hAnsi="Times New Roman" w:cs="Times New Roman"/>
          <w:b/>
          <w:sz w:val="24"/>
          <w:szCs w:val="24"/>
          <w:lang w:val="bg-BG"/>
        </w:rPr>
        <w:t>оставка</w:t>
      </w:r>
      <w:r w:rsidRPr="0033249F">
        <w:rPr>
          <w:rFonts w:ascii="Times New Roman" w:hAnsi="Times New Roman" w:cs="Times New Roman"/>
          <w:sz w:val="24"/>
          <w:szCs w:val="24"/>
          <w:lang w:val="bg-BG"/>
        </w:rPr>
        <w:t xml:space="preserve"> за нискоемисионно </w:t>
      </w:r>
      <w:r w:rsidRPr="0033249F">
        <w:rPr>
          <w:rFonts w:ascii="Times" w:hAnsi="Times" w:cs="Times"/>
          <w:sz w:val="24"/>
          <w:szCs w:val="24"/>
          <w:lang w:val="bg-BG"/>
        </w:rPr>
        <w:t>„</w:t>
      </w:r>
      <w:r w:rsidRPr="0033249F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Pr="0033249F">
        <w:rPr>
          <w:rFonts w:ascii="Times" w:hAnsi="Times" w:cs="Times"/>
          <w:sz w:val="24"/>
          <w:szCs w:val="24"/>
          <w:lang w:val="bg-BG"/>
        </w:rPr>
        <w:t>”</w:t>
      </w:r>
      <w:r w:rsidRPr="0033249F">
        <w:rPr>
          <w:rFonts w:ascii="Times New Roman" w:hAnsi="Times New Roman" w:cs="Times New Roman"/>
          <w:sz w:val="24"/>
          <w:szCs w:val="24"/>
          <w:lang w:val="bg-BG"/>
        </w:rPr>
        <w:t xml:space="preserve"> стъкло в стъклопакета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E5D6D" w:rsidRDefault="00BE5D6D" w:rsidP="00B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Позиция № 7, участникът вместо о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бръщане страници при отво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ри, включително ръбоохранителни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лай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сни, гипсокартон, стъклофибърна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мрежа,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шпакловане,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мазване и боядисване-ВЪТРЕШНО </w:t>
      </w:r>
      <w:r w:rsidRPr="00F957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 ШИР. ДО 80 СМ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 w:rsidRPr="00F957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записал и остойностил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бръщане страници при отво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ри, включително ръбоохранителни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лай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сни, гипсокартон, стъклофибърна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мрежа,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шпакловане,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3249F">
        <w:rPr>
          <w:rFonts w:ascii="Times New Roman" w:eastAsia="Times New Roman" w:hAnsi="Times New Roman" w:cs="Times New Roman"/>
          <w:sz w:val="24"/>
          <w:szCs w:val="24"/>
          <w:lang w:val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мазване и боядисване - ВЪТРЕШНО </w:t>
      </w:r>
      <w:r w:rsidRPr="00F957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ВЪНШНО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Pr="00FB2C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приложението в ІІІ. Пожарна и аварийна безопасност, Комисията констатира, че дословно е цитирана Наредба № 2/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B2C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22.03.2004г. за минималните изисквания за здравословни и </w:t>
      </w:r>
      <w:r w:rsidRPr="00FB2C1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безопасни условия на труд при извършване на строителни и монтажни работи в частта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чл. 65 до чл. 86 от наредбата, без да са конкретизирани с настоящата обществена поръчка.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62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8.</w:t>
      </w:r>
      <w:r w:rsidRPr="006062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приложените анализи, Комисията констатира, че не дават информация за вида на строителните материали, с които ще се изпълняват предвидените СМР.</w:t>
      </w:r>
      <w:r w:rsidRPr="006062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FB2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представения </w:t>
      </w:r>
      <w:r w:rsidRPr="00B54C41">
        <w:rPr>
          <w:rFonts w:ascii="Times New Roman" w:eastAsia="Times New Roman" w:hAnsi="Times New Roman" w:cs="Times New Roman"/>
          <w:sz w:val="24"/>
          <w:szCs w:val="24"/>
          <w:lang w:val="bg-BG"/>
        </w:rPr>
        <w:t>Календарен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план -</w:t>
      </w:r>
      <w:r w:rsidRPr="00B54C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график за изпълнение на поръчката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комисията констатира, че:</w:t>
      </w:r>
    </w:p>
    <w:p w:rsidR="00BE5D6D" w:rsidRDefault="00BE5D6D" w:rsidP="00B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- не е съобразен с изискваната от Възложителя последователност на работа по фасади;</w:t>
      </w:r>
    </w:p>
    <w:p w:rsidR="00BE5D6D" w:rsidRDefault="00BE5D6D" w:rsidP="00B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- не е заложено ежедневно почистване и извозване на отпадъците - този вид СМР е оставен за последните дни на поръчката;</w:t>
      </w:r>
    </w:p>
    <w:p w:rsidR="00BE5D6D" w:rsidRDefault="00BE5D6D" w:rsidP="00B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- графичната част на </w:t>
      </w:r>
      <w:r w:rsidRPr="00B54C41">
        <w:rPr>
          <w:rFonts w:ascii="Times New Roman" w:eastAsia="Times New Roman" w:hAnsi="Times New Roman" w:cs="Times New Roman"/>
          <w:sz w:val="24"/>
          <w:szCs w:val="24"/>
          <w:lang w:val="bg-BG"/>
        </w:rPr>
        <w:t>Календарен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план –</w:t>
      </w:r>
      <w:r w:rsidRPr="00B54C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график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несъразмерна и не отразява реално продължителността на различните видове СМР.</w:t>
      </w:r>
    </w:p>
    <w:p w:rsidR="00BE5D6D" w:rsidRPr="00515FD8" w:rsidRDefault="00BE5D6D" w:rsidP="00BE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6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Pr="006046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направена справка, Комисията констатира, че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„МИК БИЛД РУСЕ“ ЕООД гр. Русе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Pr="00515F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30.04.2016 г. има задължения към ТД на НАП Варна в размер на 154 879 / сто петдесет и четири хиляди осемстотин седемдесет и девет / лв.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С оглед изложеното, комисията реши да не допусне до по – нататъшно оценяване и класиране офертата на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„МИК БИЛД РУСЕ“ ЕООД гр. Русе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>, тъй като същата не отговаря на изискванията на Закона и на Възложителя.</w:t>
      </w: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5D6D" w:rsidRDefault="00BE5D6D" w:rsidP="00BE5D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34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5349B">
        <w:rPr>
          <w:rFonts w:ascii="Times New Roman" w:hAnsi="Times New Roman" w:cs="Times New Roman"/>
          <w:b/>
          <w:sz w:val="24"/>
          <w:szCs w:val="24"/>
          <w:lang w:val="bg-BG"/>
        </w:rPr>
        <w:t>. Относно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„ЮМС ИНВЕСТ</w:t>
      </w:r>
      <w:proofErr w:type="gramStart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ЕООД</w:t>
      </w:r>
      <w:proofErr w:type="gramEnd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гр. Русе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BE5D6D" w:rsidRPr="00D11150" w:rsidRDefault="00BE5D6D" w:rsidP="00BE5D6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" w:hAnsi="Times" w:cs="Times"/>
          <w:sz w:val="24"/>
          <w:szCs w:val="24"/>
          <w:lang w:val="bg-BG"/>
        </w:rPr>
      </w:pPr>
      <w:r w:rsidRPr="009A4883">
        <w:rPr>
          <w:rFonts w:ascii="Times New Roman" w:hAnsi="Times New Roman" w:cs="Times New Roman"/>
          <w:sz w:val="24"/>
          <w:szCs w:val="24"/>
          <w:lang w:val="bg-BG"/>
        </w:rPr>
        <w:t>Не е спазено изискването на Възложителя, ремонтът да върви последователно както следва</w:t>
      </w:r>
      <w:r w:rsidRPr="009A4883">
        <w:rPr>
          <w:rFonts w:ascii="Times" w:hAnsi="Times" w:cs="Times"/>
          <w:sz w:val="24"/>
          <w:szCs w:val="24"/>
          <w:lang w:val="bg-BG"/>
        </w:rPr>
        <w:t>:</w:t>
      </w:r>
      <w:r w:rsidRPr="00D11150">
        <w:t xml:space="preserve"> </w:t>
      </w:r>
      <w:r w:rsidRPr="00D11150">
        <w:rPr>
          <w:rFonts w:ascii="Times" w:hAnsi="Times" w:cs="Times"/>
          <w:sz w:val="24"/>
          <w:szCs w:val="24"/>
          <w:lang w:val="bg-BG"/>
        </w:rPr>
        <w:t>по фасади запад, север, изток и юг. Вътрешният двор да се работи последен. По фасада север да се предвиди максимална мобилизация с цел минимално време за ремонт. Организацията на вътрешните довършителни СМР да се съгласува с представител на Възложителя по етажи и отдели.</w:t>
      </w:r>
    </w:p>
    <w:p w:rsidR="00BE5D6D" w:rsidRPr="00D11150" w:rsidRDefault="00BE5D6D" w:rsidP="00BE5D6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" w:hAnsi="Times" w:cs="Times"/>
          <w:sz w:val="24"/>
          <w:szCs w:val="24"/>
          <w:lang w:val="bg-BG"/>
        </w:rPr>
      </w:pPr>
      <w:r w:rsidRPr="00D11150">
        <w:rPr>
          <w:rFonts w:ascii="Times" w:hAnsi="Times" w:cs="Times"/>
          <w:sz w:val="24"/>
          <w:szCs w:val="24"/>
          <w:lang w:val="bg-BG"/>
        </w:rPr>
        <w:t>В представената Обяснителна запи</w:t>
      </w:r>
      <w:r>
        <w:rPr>
          <w:rFonts w:ascii="Times" w:hAnsi="Times" w:cs="Times"/>
          <w:sz w:val="24"/>
          <w:szCs w:val="24"/>
          <w:lang w:val="bg-BG"/>
        </w:rPr>
        <w:t>ска - Приложение № 1, стр. 1 - 5</w:t>
      </w:r>
      <w:r w:rsidRPr="00D11150">
        <w:rPr>
          <w:rFonts w:ascii="Times" w:hAnsi="Times" w:cs="Times"/>
          <w:sz w:val="24"/>
          <w:szCs w:val="24"/>
          <w:lang w:val="bg-BG"/>
        </w:rPr>
        <w:t xml:space="preserve"> от участника е описано, че първо се демонтира, след това започва монтажни дейности и едва след това се изнася цялата дограма.</w:t>
      </w:r>
      <w:r>
        <w:rPr>
          <w:rFonts w:ascii="Times" w:hAnsi="Times" w:cs="Times"/>
          <w:sz w:val="24"/>
          <w:szCs w:val="24"/>
          <w:lang w:val="bg-BG"/>
        </w:rPr>
        <w:t xml:space="preserve"> </w:t>
      </w:r>
      <w:r w:rsidRPr="009A48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5D6D" w:rsidRPr="00805A5C" w:rsidRDefault="00BE5D6D" w:rsidP="00BE5D6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5A5C">
        <w:rPr>
          <w:rFonts w:ascii="Times New Roman" w:hAnsi="Times New Roman" w:cs="Times New Roman"/>
          <w:sz w:val="24"/>
          <w:szCs w:val="24"/>
          <w:lang w:val="bg-BG"/>
        </w:rPr>
        <w:t>Не са спазени следните изискванията на Възложителя при извършване на СМР: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условието, 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за своя сметка всички обезопасявания по обекта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липсва в </w:t>
      </w:r>
      <w:r>
        <w:rPr>
          <w:rFonts w:ascii="Times" w:hAnsi="Times" w:cs="Times"/>
          <w:sz w:val="24"/>
          <w:szCs w:val="24"/>
          <w:lang w:val="bg-BG"/>
        </w:rPr>
        <w:t>Приложение 1, стр. 1-5 на Участника;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</w:t>
      </w:r>
      <w:r w:rsidRPr="006474B5">
        <w:rPr>
          <w:rFonts w:ascii="Times" w:hAnsi="Times" w:cs="Times"/>
          <w:sz w:val="24"/>
          <w:szCs w:val="24"/>
          <w:lang w:val="bg-BG"/>
        </w:rPr>
        <w:t>в Приложение 1, стр. 1-5 на Участника</w:t>
      </w:r>
      <w:r w:rsidRPr="006474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74B5">
        <w:rPr>
          <w:rFonts w:ascii="Times" w:hAnsi="Times" w:cs="Times"/>
          <w:sz w:val="24"/>
          <w:szCs w:val="24"/>
          <w:lang w:val="bg-BG"/>
        </w:rPr>
        <w:t>липсва</w:t>
      </w:r>
      <w:r w:rsidRPr="006474B5">
        <w:rPr>
          <w:rFonts w:ascii="Times New Roman" w:hAnsi="Times New Roman" w:cs="Times New Roman"/>
          <w:sz w:val="24"/>
          <w:szCs w:val="24"/>
          <w:lang w:val="bg-BG"/>
        </w:rPr>
        <w:t xml:space="preserve"> условието, че през целия срок на договора строителят </w:t>
      </w:r>
      <w:r w:rsidRPr="006474B5">
        <w:rPr>
          <w:rFonts w:ascii="Times New Roman" w:hAnsi="Times New Roman" w:cs="Times New Roman"/>
          <w:b/>
          <w:sz w:val="24"/>
          <w:szCs w:val="24"/>
          <w:lang w:val="bg-BG"/>
        </w:rPr>
        <w:t>за своя сметка организира ежедневно почистване</w:t>
      </w:r>
      <w:r w:rsidRPr="006474B5">
        <w:rPr>
          <w:rFonts w:ascii="Times New Roman" w:hAnsi="Times New Roman" w:cs="Times New Roman"/>
          <w:sz w:val="24"/>
          <w:szCs w:val="24"/>
          <w:lang w:val="bg-BG"/>
        </w:rPr>
        <w:t xml:space="preserve"> на местата където се извършват ремонтни дейности</w:t>
      </w:r>
      <w:r w:rsidRPr="006474B5">
        <w:rPr>
          <w:rFonts w:ascii="Times" w:hAnsi="Times" w:cs="Times"/>
          <w:sz w:val="24"/>
          <w:szCs w:val="24"/>
          <w:lang w:val="bg-BG"/>
        </w:rPr>
        <w:t>,</w:t>
      </w:r>
      <w:r w:rsidRPr="006474B5">
        <w:rPr>
          <w:rFonts w:ascii="Times New Roman" w:hAnsi="Times New Roman" w:cs="Times New Roman"/>
          <w:sz w:val="24"/>
          <w:szCs w:val="24"/>
          <w:lang w:val="bg-BG"/>
        </w:rPr>
        <w:t xml:space="preserve"> както и подходите към тях</w:t>
      </w:r>
      <w:r w:rsidRPr="006474B5">
        <w:rPr>
          <w:rFonts w:ascii="Times" w:hAnsi="Times" w:cs="Times"/>
          <w:sz w:val="24"/>
          <w:szCs w:val="24"/>
          <w:lang w:val="bg-BG"/>
        </w:rPr>
        <w:t>;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" w:hAnsi="Times" w:cs="Times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</w:t>
      </w:r>
      <w:r w:rsidRPr="006474B5">
        <w:rPr>
          <w:rFonts w:ascii="Times" w:hAnsi="Times" w:cs="Times"/>
          <w:sz w:val="24"/>
          <w:szCs w:val="24"/>
          <w:lang w:val="bg-BG"/>
        </w:rPr>
        <w:t>в Приложение 1, стр. 1-5 на Участника</w:t>
      </w:r>
      <w:r w:rsidRPr="006474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74B5">
        <w:rPr>
          <w:rFonts w:ascii="Times" w:hAnsi="Times" w:cs="Times"/>
          <w:sz w:val="24"/>
          <w:szCs w:val="24"/>
          <w:lang w:val="bg-BG"/>
        </w:rPr>
        <w:t>липсва</w:t>
      </w:r>
      <w:r w:rsidRPr="006474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условието, п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 xml:space="preserve">редвиденият демонтаж на старата дървена дограма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започва след пълното обезопасяване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 xml:space="preserve"> на мебели</w:t>
      </w:r>
      <w:r w:rsidRPr="006A5C0A">
        <w:rPr>
          <w:rFonts w:ascii="Times" w:hAnsi="Times" w:cs="Times"/>
          <w:sz w:val="24"/>
          <w:szCs w:val="24"/>
          <w:lang w:val="bg-BG"/>
        </w:rPr>
        <w:t>,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 xml:space="preserve"> компютърна техника</w:t>
      </w:r>
      <w:r w:rsidRPr="006A5C0A">
        <w:rPr>
          <w:rFonts w:ascii="Times" w:hAnsi="Times" w:cs="Times"/>
          <w:sz w:val="24"/>
          <w:szCs w:val="24"/>
          <w:lang w:val="bg-BG"/>
        </w:rPr>
        <w:t>,</w:t>
      </w:r>
      <w:r w:rsidRPr="006A5C0A">
        <w:rPr>
          <w:rFonts w:ascii="Times New Roman" w:hAnsi="Times New Roman" w:cs="Times New Roman"/>
          <w:sz w:val="24"/>
          <w:szCs w:val="24"/>
          <w:lang w:val="bg-BG"/>
        </w:rPr>
        <w:t xml:space="preserve"> периферия и документации</w:t>
      </w:r>
      <w:r w:rsidRPr="00E30091">
        <w:rPr>
          <w:rFonts w:ascii="Times" w:hAnsi="Times" w:cs="Times"/>
          <w:sz w:val="24"/>
          <w:szCs w:val="24"/>
          <w:lang w:val="bg-BG"/>
        </w:rPr>
        <w:t>;</w:t>
      </w:r>
    </w:p>
    <w:p w:rsidR="00BE5D6D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" w:hAnsi="Times" w:cs="Times"/>
          <w:sz w:val="24"/>
          <w:szCs w:val="24"/>
          <w:lang w:val="bg-BG"/>
        </w:rPr>
        <w:t xml:space="preserve">- в Приложение 1, стр. 1-5, Участникът е изписал </w:t>
      </w:r>
      <w:r w:rsidRPr="00B70192">
        <w:rPr>
          <w:rFonts w:ascii="Times" w:hAnsi="Times" w:cs="Times"/>
          <w:b/>
          <w:sz w:val="24"/>
          <w:szCs w:val="24"/>
          <w:lang w:val="bg-BG"/>
        </w:rPr>
        <w:t>цвят</w:t>
      </w:r>
      <w:r>
        <w:rPr>
          <w:rFonts w:ascii="Times" w:hAnsi="Times" w:cs="Times"/>
          <w:sz w:val="24"/>
          <w:szCs w:val="24"/>
          <w:lang w:val="bg-BG"/>
        </w:rPr>
        <w:t xml:space="preserve"> </w:t>
      </w:r>
      <w:r w:rsidRPr="00B70192">
        <w:rPr>
          <w:rFonts w:ascii="Times" w:hAnsi="Times" w:cs="Times"/>
          <w:b/>
          <w:sz w:val="24"/>
          <w:szCs w:val="24"/>
          <w:lang w:val="bg-BG"/>
        </w:rPr>
        <w:t>бял</w:t>
      </w:r>
      <w:r>
        <w:rPr>
          <w:rFonts w:ascii="Times" w:hAnsi="Times" w:cs="Times"/>
          <w:sz w:val="24"/>
          <w:szCs w:val="24"/>
          <w:lang w:val="bg-BG"/>
        </w:rPr>
        <w:t xml:space="preserve"> за </w:t>
      </w:r>
      <w:r>
        <w:rPr>
          <w:rFonts w:ascii="Times" w:hAnsi="Times" w:cs="Times"/>
          <w:sz w:val="24"/>
          <w:szCs w:val="24"/>
        </w:rPr>
        <w:t xml:space="preserve">PVC </w:t>
      </w:r>
      <w:r>
        <w:rPr>
          <w:rFonts w:ascii="Times" w:hAnsi="Times" w:cs="Times"/>
          <w:sz w:val="24"/>
          <w:szCs w:val="24"/>
          <w:lang w:val="bg-BG"/>
        </w:rPr>
        <w:t xml:space="preserve">профили, като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изискването, дограмата </w:t>
      </w:r>
      <w:r w:rsidRPr="00E00870">
        <w:rPr>
          <w:rFonts w:ascii="Times New Roman" w:hAnsi="Times New Roman" w:cs="Times New Roman"/>
          <w:sz w:val="24"/>
          <w:szCs w:val="24"/>
          <w:lang w:val="bg-BG"/>
        </w:rPr>
        <w:t xml:space="preserve">да се изпълни в цвят </w:t>
      </w:r>
      <w:r w:rsidRPr="00B70192">
        <w:rPr>
          <w:rFonts w:ascii="Times New Roman" w:hAnsi="Times New Roman" w:cs="Times New Roman"/>
          <w:b/>
          <w:sz w:val="24"/>
          <w:szCs w:val="24"/>
          <w:lang w:val="bg-BG"/>
        </w:rPr>
        <w:t>златен дъб</w:t>
      </w:r>
      <w:r w:rsidRPr="00E00870">
        <w:rPr>
          <w:rFonts w:ascii="Times" w:hAnsi="Times" w:cs="Times"/>
          <w:sz w:val="24"/>
          <w:szCs w:val="24"/>
          <w:lang w:val="bg-BG"/>
        </w:rPr>
        <w:t>,</w:t>
      </w:r>
      <w:r w:rsidRPr="00E00870">
        <w:rPr>
          <w:rFonts w:ascii="Times New Roman" w:hAnsi="Times New Roman" w:cs="Times New Roman"/>
          <w:sz w:val="24"/>
          <w:szCs w:val="24"/>
          <w:lang w:val="bg-BG"/>
        </w:rPr>
        <w:t xml:space="preserve"> по подобие на съществуващата дървена дограма в сградата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BE5D6D" w:rsidRPr="000F41D5" w:rsidRDefault="00BE5D6D" w:rsidP="00BE5D6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и</w:t>
      </w:r>
      <w:r>
        <w:rPr>
          <w:rFonts w:ascii="Times" w:hAnsi="Times" w:cs="Times"/>
          <w:sz w:val="24"/>
          <w:szCs w:val="24"/>
          <w:lang w:val="bg-BG"/>
        </w:rPr>
        <w:t xml:space="preserve">зискването,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</w:t>
      </w:r>
      <w:r w:rsidRPr="004C41FF">
        <w:rPr>
          <w:rFonts w:ascii="Times New Roman" w:hAnsi="Times New Roman" w:cs="Times New Roman"/>
          <w:sz w:val="24"/>
          <w:szCs w:val="24"/>
          <w:lang w:val="bg-BG"/>
        </w:rPr>
        <w:t xml:space="preserve"> да разработи План за управление на строителните отпадъци</w:t>
      </w:r>
      <w:r w:rsidRPr="004C41FF">
        <w:rPr>
          <w:rFonts w:ascii="Times" w:hAnsi="Times" w:cs="Times"/>
          <w:sz w:val="24"/>
          <w:szCs w:val="24"/>
          <w:lang w:val="bg-BG"/>
        </w:rPr>
        <w:t>,</w:t>
      </w:r>
      <w:r w:rsidRPr="004C41FF">
        <w:rPr>
          <w:rFonts w:ascii="Times New Roman" w:hAnsi="Times New Roman" w:cs="Times New Roman"/>
          <w:sz w:val="24"/>
          <w:szCs w:val="24"/>
          <w:lang w:val="bg-BG"/>
        </w:rPr>
        <w:t xml:space="preserve"> който да е съобразен с организацията на дейност на Възложителя и условията на ремонт при действащо предприятие</w:t>
      </w:r>
      <w:r>
        <w:rPr>
          <w:rFonts w:ascii="Times" w:hAnsi="Times" w:cs="Times"/>
          <w:sz w:val="24"/>
          <w:szCs w:val="24"/>
          <w:lang w:val="bg-BG"/>
        </w:rPr>
        <w:t>, не е спазено. Участникът е предоставил План за изпълнение на поръчката, чието съдържание не кореспондира с Наредбата за управление на строителни отпадъци.</w:t>
      </w:r>
    </w:p>
    <w:p w:rsidR="00BE5D6D" w:rsidRDefault="00BE5D6D" w:rsidP="00BE5D6D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приложението в ІІІ. Пожарна и аварийна безопасност, Комисията констатира, че дословно е цитирана Наредба № 2/ 22.03.2004г. за минималните изисквания за здравословни и безопасни условия на труд при извършване на строителни и монтажни работи в частта от чл. 65 до чл. 86 от наредбата, без да е съобразена с настоящата обществена поръчка.</w:t>
      </w:r>
    </w:p>
    <w:p w:rsidR="00BE5D6D" w:rsidRPr="009950B6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9950B6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представения Календарен план - график за изпълнение на поръчката, комисията констатира, че:</w:t>
      </w:r>
    </w:p>
    <w:p w:rsidR="00BE5D6D" w:rsidRPr="009950B6" w:rsidRDefault="00BE5D6D" w:rsidP="00BE5D6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950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- не е съобразен с изискваната от Възложителя последователност на работа по фасади;</w:t>
      </w:r>
    </w:p>
    <w:p w:rsidR="00BE5D6D" w:rsidRPr="009950B6" w:rsidRDefault="00BE5D6D" w:rsidP="00BE5D6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950B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           - не е заложено ежедневно почистване и извозване на отпадъците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950B6">
        <w:rPr>
          <w:rFonts w:ascii="Times New Roman" w:eastAsia="Times New Roman" w:hAnsi="Times New Roman" w:cs="Times New Roman"/>
          <w:sz w:val="24"/>
          <w:szCs w:val="24"/>
          <w:lang w:val="bg-BG"/>
        </w:rPr>
        <w:t>- тоз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вид СМР е оставен за последните дни</w:t>
      </w:r>
      <w:r w:rsidRPr="009950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поръчката;</w:t>
      </w:r>
    </w:p>
    <w:p w:rsidR="00BE5D6D" w:rsidRDefault="00BE5D6D" w:rsidP="00BE5D6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950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- графичната част на Календарен план – график е несъразмерна и не отразява реално продължителността на различните видове СМР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5D6D" w:rsidRDefault="00BE5D6D" w:rsidP="00BE5D6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- има несъответствия между норма/време в анализите и Календарния план – график.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C0B5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приложените анализи, Комисията констатира, че не дават информация за вида на строителните материали, с които ще се изпълняват предвидените СМР.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111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111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Относно представената Количествена сметка, комисията констатира, че са допуснати аритметични грешки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анализните цени по </w:t>
      </w:r>
      <w:r w:rsidRPr="00D111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Позиции № 1, 2, </w:t>
      </w: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val="bg-BG"/>
        </w:rPr>
        <w:t>3 ,6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val="bg-BG"/>
        </w:rPr>
        <w:t>, 7 и 8, което би довело до промяна на цената в Образец № 9.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C32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Комисията констатира, че на печата на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„ЮМС ИНВЕСТ</w:t>
      </w:r>
      <w:proofErr w:type="gramStart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ЕООД</w:t>
      </w:r>
      <w:proofErr w:type="gramEnd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гр. Русе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изписан гр. Габрово.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С оглед изложеното, комисията реши да не допусне до по – нататъшно оценяване и класиране офертата на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„ЮМС ИНВЕСТ“ ЕООД гр. Русе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>, тъй като същата не отговаря на изискванията на Закона и на Възложителя.</w:t>
      </w:r>
    </w:p>
    <w:p w:rsidR="00BE5D6D" w:rsidRDefault="00BE5D6D" w:rsidP="00BE5D6D">
      <w:pPr>
        <w:spacing w:after="0"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5D6D" w:rsidRDefault="00BE5D6D" w:rsidP="00BE5D6D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34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5349B">
        <w:rPr>
          <w:rFonts w:ascii="Times New Roman" w:hAnsi="Times New Roman" w:cs="Times New Roman"/>
          <w:b/>
          <w:sz w:val="24"/>
          <w:szCs w:val="24"/>
          <w:lang w:val="bg-BG"/>
        </w:rPr>
        <w:t>. Относно участника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„БЪЛГАРИЯ ПЛАСТ ТРЕЙД</w:t>
      </w:r>
      <w:proofErr w:type="gramStart"/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ЕООД</w:t>
      </w:r>
      <w:proofErr w:type="gramEnd"/>
      <w:r w:rsidRPr="00C7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72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Шумен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>
        <w:rPr>
          <w:rFonts w:ascii="Times New Roman" w:eastAsia="Verdana-Bold" w:hAnsi="Times New Roman" w:cs="Times New Roman"/>
          <w:sz w:val="24"/>
          <w:szCs w:val="24"/>
          <w:lang w:val="bg-BG"/>
        </w:rPr>
        <w:t>Работната програма на Участника е изработена максимално задълбочено и подробно, като е обърнато внимание на всеки един от факторите, и е в сила всяко едно от следните обстоятелства:</w:t>
      </w:r>
    </w:p>
    <w:p w:rsidR="00BE5D6D" w:rsidRDefault="00BE5D6D" w:rsidP="00BE5D6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 w:rsidRPr="00D017AF">
        <w:rPr>
          <w:rFonts w:ascii="Times New Roman" w:eastAsia="Verdana-Bold" w:hAnsi="Times New Roman" w:cs="Times New Roman"/>
          <w:sz w:val="24"/>
          <w:szCs w:val="24"/>
          <w:lang w:val="bg-BG"/>
        </w:rPr>
        <w:t>в организационния план са описани същността и спецификата на дейностите на всеки един етап от изпълнението на ремонтните СМР, като е обоснована тяхната п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>оследователност и взаимовръзка;</w:t>
      </w:r>
    </w:p>
    <w:p w:rsidR="00BE5D6D" w:rsidRPr="00D017AF" w:rsidRDefault="00BE5D6D" w:rsidP="00BE5D6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 w:rsidRPr="00D017AF">
        <w:rPr>
          <w:rFonts w:ascii="Times New Roman" w:eastAsia="Verdana-Bold" w:hAnsi="Times New Roman" w:cs="Times New Roman"/>
          <w:sz w:val="24"/>
          <w:szCs w:val="24"/>
          <w:lang w:val="bg-BG"/>
        </w:rPr>
        <w:t>описанието на методите и технологията за строителство, покрива всички дейности съгласно Техническите изисквания на Възложителя, посочени в заданието. Предложена е обоснована методика за организация на изпълнението и технология на управление, с които Участникът доказва възможността си за бързо, качествено и ефективно изпълнение. Описана е правилна технологична последователност и е дадено разпределение на всички строителни процеси на обекта, осигуряващи ефективно и качествено изпълнение и даващи възможност за качествен контрол;</w:t>
      </w:r>
    </w:p>
    <w:p w:rsidR="00BE5D6D" w:rsidRDefault="00BE5D6D" w:rsidP="00BE5D6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 w:rsidRPr="004259FE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в линейния график са обхванати всички етапи от изпълнението на строителството и включените в тях дейности, като ясно са отразени началото и края на строителството, както и началото, времетраенето и краят на изпълнението на отделните етапи и включените в тях дейности. </w:t>
      </w:r>
    </w:p>
    <w:p w:rsidR="00BE5D6D" w:rsidRPr="004259FE" w:rsidRDefault="00BE5D6D" w:rsidP="00BE5D6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 w:rsidRPr="004259FE">
        <w:rPr>
          <w:rFonts w:ascii="Times New Roman" w:eastAsia="Verdana-Bold" w:hAnsi="Times New Roman" w:cs="Times New Roman"/>
          <w:sz w:val="24"/>
          <w:szCs w:val="24"/>
          <w:lang w:val="bg-BG"/>
        </w:rPr>
        <w:t>всички дейности, предмет на поръчката, са обезпечени с хора и оборудване, като разпределението им е съобразено със срока на изпълнение на съответната дейност и Диаграмата на работната ръка;</w:t>
      </w:r>
    </w:p>
    <w:p w:rsidR="00BE5D6D" w:rsidRDefault="00BE5D6D" w:rsidP="00BE5D6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>
        <w:rPr>
          <w:rFonts w:ascii="Times New Roman" w:eastAsia="Verdana-Bold" w:hAnsi="Times New Roman" w:cs="Times New Roman"/>
          <w:sz w:val="24"/>
          <w:szCs w:val="24"/>
          <w:lang w:val="bg-BG"/>
        </w:rPr>
        <w:t>в организационната стратегия от работната програма към офертата ясно и подробно са посочени видовете материали, които Участникът ще използва за изпълнението на поръчката, като е приложил към техническата оферта съответните сертификати/ декларации за съответствие за всеки един основните материали;</w:t>
      </w:r>
    </w:p>
    <w:p w:rsidR="00BE5D6D" w:rsidRPr="008F7B52" w:rsidRDefault="00BE5D6D" w:rsidP="00BE5D6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налице е пълно съответствие между изискванията на Възложителя, техническото предложение на участника, организация и подход на изпълнение на поръчката, представения линеен график и диаграми на работната ръка.         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С оглед изложеното, комисията реши да допусне до по – нататъшно оценяване и класиране офертата на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„БЪЛГАРИЯ ПЛАСТ ТРЕЙД“ ЕООД</w:t>
      </w:r>
      <w:r w:rsidRPr="00FD09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Шумен</w:t>
      </w: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, тъй като същата 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>напълно</w:t>
      </w: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 отговаря на изискванията на Закона и на Възложителя.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b/>
          <w:sz w:val="24"/>
          <w:szCs w:val="24"/>
          <w:lang w:val="bg-BG"/>
        </w:rPr>
      </w:pP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>
        <w:rPr>
          <w:rFonts w:ascii="Times New Roman" w:eastAsia="Verdana-Bold" w:hAnsi="Times New Roman" w:cs="Times New Roman"/>
          <w:sz w:val="24"/>
          <w:szCs w:val="24"/>
          <w:lang w:val="bg-BG"/>
        </w:rPr>
        <w:t>След това комисията пристъпи към оценяване на единствения допуснат до този етап участник, както следва:</w:t>
      </w:r>
    </w:p>
    <w:p w:rsidR="00BE5D6D" w:rsidRPr="00937E2C" w:rsidRDefault="00BE5D6D" w:rsidP="00BE5D6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37E2C">
        <w:rPr>
          <w:rFonts w:ascii="Times New Roman" w:eastAsia="Batang" w:hAnsi="Times New Roman" w:cs="Times New Roman"/>
          <w:b/>
          <w:sz w:val="24"/>
          <w:szCs w:val="24"/>
          <w:lang w:val="bg-BG"/>
        </w:rPr>
        <w:t>Оценка п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о показател - К 1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– Срок за изпълнение на строително-монтажните работи и дейности –</w:t>
      </w:r>
      <w:r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15 т.</w:t>
      </w:r>
    </w:p>
    <w:p w:rsidR="00BE5D6D" w:rsidRPr="00937E2C" w:rsidRDefault="00BE5D6D" w:rsidP="00BE5D6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37E2C">
        <w:rPr>
          <w:rFonts w:ascii="Times New Roman" w:eastAsia="Batang" w:hAnsi="Times New Roman" w:cs="Times New Roman"/>
          <w:b/>
          <w:sz w:val="24"/>
          <w:szCs w:val="24"/>
          <w:lang w:val="bg-BG"/>
        </w:rPr>
        <w:lastRenderedPageBreak/>
        <w:t xml:space="preserve">Оценка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по показател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К 2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– </w:t>
      </w:r>
      <w:r w:rsidRPr="00937E2C">
        <w:rPr>
          <w:rFonts w:ascii="Times New Roman" w:eastAsia="Batang" w:hAnsi="Times New Roman" w:cs="Times New Roman"/>
          <w:sz w:val="24"/>
          <w:szCs w:val="24"/>
          <w:lang w:val="bg-BG" w:eastAsia="bg-BG"/>
        </w:rPr>
        <w:t>Работна програма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за изпълнение на поръчката –</w:t>
      </w:r>
      <w:r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40 т.</w:t>
      </w:r>
    </w:p>
    <w:p w:rsidR="00BE5D6D" w:rsidRPr="00937E2C" w:rsidRDefault="00BE5D6D" w:rsidP="00BE5D6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37E2C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Оценка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по показател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К 3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– Календарен график –</w:t>
      </w:r>
      <w:r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5 т.</w:t>
      </w:r>
    </w:p>
    <w:p w:rsidR="00BE5D6D" w:rsidRPr="00937E2C" w:rsidRDefault="00BE5D6D" w:rsidP="00BE5D6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37E2C">
        <w:rPr>
          <w:rFonts w:ascii="Times New Roman" w:eastAsia="Batang" w:hAnsi="Times New Roman" w:cs="Times New Roman"/>
          <w:b/>
          <w:sz w:val="24"/>
          <w:szCs w:val="24"/>
          <w:lang w:val="bg-BG"/>
        </w:rPr>
        <w:t>Оценка</w:t>
      </w:r>
      <w:r w:rsidRPr="00937E2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по показател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К 4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– План за управление на строителните отпадъци  –</w:t>
      </w:r>
      <w:r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20 т.</w:t>
      </w:r>
    </w:p>
    <w:p w:rsidR="00BE5D6D" w:rsidRPr="00937E2C" w:rsidRDefault="00BE5D6D" w:rsidP="00BE5D6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937E2C">
        <w:rPr>
          <w:rFonts w:ascii="Times New Roman" w:eastAsia="Batang" w:hAnsi="Times New Roman" w:cs="Times New Roman"/>
          <w:b/>
          <w:sz w:val="24"/>
          <w:szCs w:val="24"/>
          <w:lang w:val="bg-BG"/>
        </w:rPr>
        <w:t>Оценка</w:t>
      </w:r>
      <w:r w:rsidRPr="00937E2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по показател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 w:bidi="en-US"/>
        </w:rPr>
        <w:t>K 5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 w:bidi="en-US"/>
        </w:rPr>
        <w:t xml:space="preserve"> – </w:t>
      </w:r>
      <w:r w:rsidRPr="00937E2C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Обща цена за изпълнение на поръчката –</w:t>
      </w:r>
      <w:r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937E2C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>20 т.</w:t>
      </w:r>
    </w:p>
    <w:p w:rsidR="00BE5D6D" w:rsidRPr="00937E2C" w:rsidRDefault="00BE5D6D" w:rsidP="00BE5D6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BE5D6D" w:rsidRPr="00937E2C" w:rsidRDefault="00BE5D6D" w:rsidP="00BE5D6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Pr="00937E2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бща комплексна оценка </w:t>
      </w: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>на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 участника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„БЪЛГАРИЯ ПЛАСТ ТРЕЙД“ ЕООД</w:t>
      </w:r>
      <w:r w:rsidRPr="00FD09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Шумен</w:t>
      </w:r>
      <w:r w:rsidRPr="00937E2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е 100 точки.</w:t>
      </w:r>
    </w:p>
    <w:p w:rsidR="00BE5D6D" w:rsidRPr="00FD0985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След това, комисията пристъпи към извърши класиране на 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единствения </w:t>
      </w: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допуснат до 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>този етап участник</w:t>
      </w: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Verdana-Bold" w:hAnsi="Times New Roman" w:cs="Times New Roman"/>
          <w:sz w:val="24"/>
          <w:szCs w:val="24"/>
          <w:lang w:val="bg-BG"/>
        </w:rPr>
        <w:t>а именно</w:t>
      </w: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>:</w:t>
      </w:r>
    </w:p>
    <w:p w:rsidR="00BE5D6D" w:rsidRPr="00FD0985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b/>
          <w:sz w:val="24"/>
          <w:szCs w:val="24"/>
          <w:lang w:val="bg-BG"/>
        </w:rPr>
      </w:pP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„БЪЛГАРИЯ ПЛАСТ ТРЕЙД“ ЕООД гр. Шумен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D0985">
        <w:rPr>
          <w:rFonts w:ascii="Times New Roman" w:hAnsi="Times New Roman" w:cs="Times New Roman"/>
          <w:b/>
          <w:sz w:val="24"/>
          <w:szCs w:val="24"/>
        </w:rPr>
        <w:t>I</w:t>
      </w:r>
      <w:r w:rsidRPr="00FD09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място</w:t>
      </w:r>
    </w:p>
    <w:p w:rsidR="00BE5D6D" w:rsidRPr="00FD0985" w:rsidRDefault="00BE5D6D" w:rsidP="00BE5D6D">
      <w:pPr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sz w:val="24"/>
          <w:szCs w:val="24"/>
          <w:lang w:val="bg-BG"/>
        </w:rPr>
      </w:pPr>
    </w:p>
    <w:p w:rsidR="00BE5D6D" w:rsidRPr="00FD0985" w:rsidRDefault="00BE5D6D" w:rsidP="00BE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0985">
        <w:rPr>
          <w:rFonts w:ascii="Times New Roman" w:eastAsia="Verdana-Bold" w:hAnsi="Times New Roman" w:cs="Times New Roman"/>
          <w:sz w:val="24"/>
          <w:szCs w:val="24"/>
          <w:lang w:val="bg-BG"/>
        </w:rPr>
        <w:t xml:space="preserve">С оглед извършеното класиране, комисията предлага на Възложителя да сключи договор за възлагане на обществена поръчка с предмет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„Ремонт на сградата на общинска администрация към Община Шумен – първи етап“</w:t>
      </w:r>
      <w:r w:rsidRPr="00FD0985">
        <w:rPr>
          <w:rFonts w:ascii="Times New Roman" w:hAnsi="Times New Roman" w:cs="Times New Roman"/>
          <w:sz w:val="24"/>
          <w:szCs w:val="24"/>
          <w:lang w:val="bg-BG"/>
        </w:rPr>
        <w:t xml:space="preserve">, с класирания на </w:t>
      </w:r>
      <w:r w:rsidRPr="00FD0985">
        <w:rPr>
          <w:rFonts w:ascii="Times New Roman" w:hAnsi="Times New Roman" w:cs="Times New Roman"/>
          <w:sz w:val="24"/>
          <w:szCs w:val="24"/>
        </w:rPr>
        <w:t>I</w:t>
      </w:r>
      <w:r w:rsidRPr="00FD0985">
        <w:rPr>
          <w:rFonts w:ascii="Times New Roman" w:hAnsi="Times New Roman" w:cs="Times New Roman"/>
          <w:sz w:val="24"/>
          <w:szCs w:val="24"/>
          <w:lang w:val="bg-BG"/>
        </w:rPr>
        <w:t xml:space="preserve"> място участник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„БЪЛГАРИЯ ПЛАСТ ТРЕЙД“ ЕООД</w:t>
      </w:r>
      <w:r w:rsidRPr="00FD09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D09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 Шумен</w:t>
      </w:r>
      <w:r w:rsidRPr="00FD0985">
        <w:rPr>
          <w:rFonts w:ascii="Times New Roman" w:hAnsi="Times New Roman" w:cs="Times New Roman"/>
          <w:sz w:val="24"/>
          <w:szCs w:val="24"/>
          <w:lang w:val="bg-BG"/>
        </w:rPr>
        <w:t>, тъй като неговата оферта се явява икономически най-изгодна за изпълнение на поръчката.</w:t>
      </w: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5D6D" w:rsidRDefault="00BE5D6D" w:rsidP="00BE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0985">
        <w:rPr>
          <w:rFonts w:ascii="Times New Roman" w:hAnsi="Times New Roman" w:cs="Times New Roman"/>
          <w:sz w:val="24"/>
          <w:szCs w:val="24"/>
          <w:lang w:val="bg-BG"/>
        </w:rPr>
        <w:t>Комисията приключи своята работа на 21.06.2016 г. в 16:00 ч.</w:t>
      </w:r>
    </w:p>
    <w:p w:rsidR="00D16076" w:rsidRDefault="00BE5D6D">
      <w:bookmarkStart w:id="0" w:name="_GoBack"/>
      <w:bookmarkEnd w:id="0"/>
    </w:p>
    <w:sectPr w:rsidR="00D16076" w:rsidSect="00577D89">
      <w:footerReference w:type="default" r:id="rId6"/>
      <w:pgSz w:w="12240" w:h="15840"/>
      <w:pgMar w:top="81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79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35A" w:rsidRDefault="00BE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335A" w:rsidRDefault="00BE5D6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F64"/>
    <w:multiLevelType w:val="hybridMultilevel"/>
    <w:tmpl w:val="D018DC6E"/>
    <w:lvl w:ilvl="0" w:tplc="B4C0C52C">
      <w:start w:val="2"/>
      <w:numFmt w:val="bullet"/>
      <w:lvlText w:val="-"/>
      <w:lvlJc w:val="left"/>
      <w:pPr>
        <w:ind w:left="93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1F913323"/>
    <w:multiLevelType w:val="multilevel"/>
    <w:tmpl w:val="DFEE41F6"/>
    <w:lvl w:ilvl="0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26644"/>
    <w:multiLevelType w:val="hybridMultilevel"/>
    <w:tmpl w:val="A74C9CC6"/>
    <w:lvl w:ilvl="0" w:tplc="F4E81B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B"/>
    <w:rsid w:val="00BE5D6D"/>
    <w:rsid w:val="00C452F4"/>
    <w:rsid w:val="00ED0013"/>
    <w:rsid w:val="00E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5D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5D6D"/>
    <w:rPr>
      <w:rFonts w:ascii="Calibri" w:eastAsia="Times New Roman" w:hAnsi="Calibri" w:cs="Times New Roman"/>
      <w:b/>
      <w:bCs/>
      <w:i/>
      <w:iCs/>
      <w:sz w:val="26"/>
      <w:szCs w:val="26"/>
      <w:lang w:val="bg-BG"/>
    </w:rPr>
  </w:style>
  <w:style w:type="paragraph" w:styleId="ListParagraph">
    <w:name w:val="List Paragraph"/>
    <w:basedOn w:val="Normal"/>
    <w:uiPriority w:val="34"/>
    <w:qFormat/>
    <w:rsid w:val="00BE5D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6D"/>
  </w:style>
  <w:style w:type="character" w:customStyle="1" w:styleId="FontStyle49">
    <w:name w:val="Font Style49"/>
    <w:uiPriority w:val="99"/>
    <w:rsid w:val="00BE5D6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5D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5D6D"/>
    <w:rPr>
      <w:rFonts w:ascii="Calibri" w:eastAsia="Times New Roman" w:hAnsi="Calibri" w:cs="Times New Roman"/>
      <w:b/>
      <w:bCs/>
      <w:i/>
      <w:iCs/>
      <w:sz w:val="26"/>
      <w:szCs w:val="26"/>
      <w:lang w:val="bg-BG"/>
    </w:rPr>
  </w:style>
  <w:style w:type="paragraph" w:styleId="ListParagraph">
    <w:name w:val="List Paragraph"/>
    <w:basedOn w:val="Normal"/>
    <w:uiPriority w:val="34"/>
    <w:qFormat/>
    <w:rsid w:val="00BE5D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D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6D"/>
  </w:style>
  <w:style w:type="character" w:customStyle="1" w:styleId="FontStyle49">
    <w:name w:val="Font Style49"/>
    <w:uiPriority w:val="99"/>
    <w:rsid w:val="00BE5D6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12279</Characters>
  <Application>Microsoft Office Word</Application>
  <DocSecurity>0</DocSecurity>
  <Lines>102</Lines>
  <Paragraphs>28</Paragraphs>
  <ScaleCrop>false</ScaleCrop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Encheva</dc:creator>
  <cp:keywords/>
  <dc:description/>
  <cp:lastModifiedBy>Roza Encheva</cp:lastModifiedBy>
  <cp:revision>2</cp:revision>
  <dcterms:created xsi:type="dcterms:W3CDTF">2016-06-22T08:20:00Z</dcterms:created>
  <dcterms:modified xsi:type="dcterms:W3CDTF">2016-06-22T08:20:00Z</dcterms:modified>
</cp:coreProperties>
</file>